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92D" w:rsidRPr="006F55DC" w:rsidRDefault="006F55DC">
      <w:pPr>
        <w:rPr>
          <w:b/>
        </w:rPr>
      </w:pPr>
      <w:r w:rsidRPr="006F55DC">
        <w:rPr>
          <w:b/>
        </w:rPr>
        <w:t xml:space="preserve">Université </w:t>
      </w:r>
      <w:proofErr w:type="spellStart"/>
      <w:r w:rsidRPr="006F55DC">
        <w:rPr>
          <w:b/>
        </w:rPr>
        <w:t>HassanII</w:t>
      </w:r>
      <w:proofErr w:type="spellEnd"/>
      <w:r w:rsidRPr="006F55DC">
        <w:rPr>
          <w:b/>
        </w:rPr>
        <w:t xml:space="preserve"> Casablanca </w:t>
      </w:r>
    </w:p>
    <w:p w:rsidR="006F55DC" w:rsidRDefault="006F55DC">
      <w:r w:rsidRPr="006F55DC">
        <w:rPr>
          <w:b/>
        </w:rPr>
        <w:t xml:space="preserve">FSJES AC                    </w:t>
      </w:r>
      <w:r>
        <w:t xml:space="preserve">                                               Module : techniques de banque et de crédit              Semestre VI Gestion Ensembles 1 à 3  </w:t>
      </w:r>
    </w:p>
    <w:p w:rsidR="006F55DC" w:rsidRDefault="006F55DC">
      <w:r>
        <w:t xml:space="preserve">                                                                                  Professeur </w:t>
      </w:r>
      <w:proofErr w:type="spellStart"/>
      <w:r>
        <w:t>A.Salehddine</w:t>
      </w:r>
      <w:proofErr w:type="spellEnd"/>
    </w:p>
    <w:p w:rsidR="006F55DC" w:rsidRDefault="006F55DC">
      <w:r>
        <w:t xml:space="preserve">  QCM </w:t>
      </w:r>
      <w:proofErr w:type="gramStart"/>
      <w:r w:rsidR="00584A9D">
        <w:t>4</w:t>
      </w:r>
      <w:r>
        <w:t xml:space="preserve">  à</w:t>
      </w:r>
      <w:proofErr w:type="gramEnd"/>
      <w:r>
        <w:t xml:space="preserve"> distance </w:t>
      </w:r>
    </w:p>
    <w:p w:rsidR="006F55DC" w:rsidRPr="006F55DC" w:rsidRDefault="006F55DC">
      <w:pPr>
        <w:rPr>
          <w:b/>
          <w:sz w:val="16"/>
          <w:szCs w:val="16"/>
        </w:rPr>
      </w:pPr>
      <w:r w:rsidRPr="006F55DC">
        <w:rPr>
          <w:b/>
          <w:sz w:val="16"/>
          <w:szCs w:val="16"/>
        </w:rPr>
        <w:t xml:space="preserve"> Barème : 2 points /réponse juste  </w:t>
      </w:r>
    </w:p>
    <w:p w:rsidR="006F55DC" w:rsidRPr="006F55DC" w:rsidRDefault="006F55DC">
      <w:pPr>
        <w:rPr>
          <w:b/>
          <w:sz w:val="16"/>
          <w:szCs w:val="16"/>
        </w:rPr>
      </w:pPr>
      <w:r w:rsidRPr="006F55DC">
        <w:rPr>
          <w:b/>
          <w:sz w:val="16"/>
          <w:szCs w:val="16"/>
        </w:rPr>
        <w:t xml:space="preserve">                  Retrait de 1 point /fausse réponse </w:t>
      </w:r>
    </w:p>
    <w:p w:rsidR="006F55DC" w:rsidRPr="006F55DC" w:rsidRDefault="006F55DC">
      <w:pPr>
        <w:rPr>
          <w:b/>
          <w:sz w:val="16"/>
          <w:szCs w:val="16"/>
        </w:rPr>
      </w:pPr>
      <w:r w:rsidRPr="006F55DC">
        <w:rPr>
          <w:b/>
          <w:sz w:val="16"/>
          <w:szCs w:val="16"/>
        </w:rPr>
        <w:t xml:space="preserve">                  Non réponse aucun point </w:t>
      </w:r>
    </w:p>
    <w:p w:rsidR="006F55DC" w:rsidRDefault="006F55DC" w:rsidP="006F55DC">
      <w:r>
        <w:t xml:space="preserve"> </w:t>
      </w:r>
      <w:r w:rsidRPr="006F55DC">
        <w:rPr>
          <w:highlight w:val="yellow"/>
        </w:rPr>
        <w:t>Durée de réponse : 15 minutes</w:t>
      </w:r>
      <w:r>
        <w:t xml:space="preserve"> </w:t>
      </w:r>
    </w:p>
    <w:p w:rsidR="006F55DC" w:rsidRDefault="006F55DC" w:rsidP="006F55DC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Vrai             Faux</w:t>
      </w:r>
    </w:p>
    <w:p w:rsidR="006F55DC" w:rsidRDefault="006F55DC" w:rsidP="006F55DC">
      <w:r>
        <w:t xml:space="preserve"> 1- </w:t>
      </w:r>
      <w:r w:rsidR="00402BAE">
        <w:t>L</w:t>
      </w:r>
      <w:r w:rsidR="00E61B99">
        <w:t xml:space="preserve">a durée de souscription </w:t>
      </w:r>
      <w:proofErr w:type="gramStart"/>
      <w:r w:rsidR="00E61B99">
        <w:t>des  bons</w:t>
      </w:r>
      <w:proofErr w:type="gramEnd"/>
      <w:r w:rsidR="00E61B99">
        <w:t xml:space="preserve"> de trésor négociables (BTN) varie de 1 semaine à 30 ans</w:t>
      </w:r>
      <w:r w:rsidR="0047799D">
        <w:t xml:space="preserve">                  ;</w:t>
      </w:r>
      <w:r>
        <w:t xml:space="preserve">                                                                </w:t>
      </w:r>
      <w:r>
        <w:rPr>
          <w:rFonts w:ascii="Segoe UI Symbol" w:hAnsi="Segoe UI Symbol" w:cs="Segoe UI Symbol"/>
        </w:rPr>
        <w:t>❑</w:t>
      </w:r>
      <w:r>
        <w:t xml:space="preserve">                   </w:t>
      </w:r>
      <w:r>
        <w:rPr>
          <w:rFonts w:ascii="Segoe UI Symbol" w:hAnsi="Segoe UI Symbol" w:cs="Segoe UI Symbol"/>
        </w:rPr>
        <w:t>❑</w:t>
      </w:r>
      <w:r>
        <w:t xml:space="preserve"> </w:t>
      </w:r>
    </w:p>
    <w:p w:rsidR="006F55DC" w:rsidRDefault="006F55DC" w:rsidP="006F55DC">
      <w:r>
        <w:t xml:space="preserve">2. </w:t>
      </w:r>
      <w:r w:rsidR="0047799D">
        <w:t>l</w:t>
      </w:r>
      <w:r w:rsidR="00402BAE">
        <w:t xml:space="preserve">es intérêts </w:t>
      </w:r>
      <w:r w:rsidR="00E61B99">
        <w:t xml:space="preserve">des BTN peuvent être pré ou post comptés                                            </w:t>
      </w:r>
      <w:r w:rsidR="0047799D">
        <w:t xml:space="preserve"> </w:t>
      </w:r>
      <w:r w:rsidR="00402BAE">
        <w:t xml:space="preserve"> </w:t>
      </w:r>
      <w:r w:rsidR="0047799D">
        <w:t xml:space="preserve">                    </w:t>
      </w:r>
      <w:r>
        <w:t xml:space="preserve"> </w:t>
      </w:r>
      <w:r w:rsidR="00E61B99">
        <w:t xml:space="preserve">                        </w:t>
      </w:r>
      <w:r>
        <w:t xml:space="preserve">                                                       </w:t>
      </w:r>
      <w:r w:rsidR="0047799D">
        <w:t xml:space="preserve">  </w:t>
      </w:r>
      <w:r>
        <w:t xml:space="preserve">   </w:t>
      </w:r>
      <w:r>
        <w:rPr>
          <w:rFonts w:ascii="Segoe UI Symbol" w:hAnsi="Segoe UI Symbol" w:cs="Segoe UI Symbol"/>
        </w:rPr>
        <w:t>❑</w:t>
      </w:r>
      <w:r>
        <w:t xml:space="preserve">                   </w:t>
      </w:r>
      <w:r>
        <w:rPr>
          <w:rFonts w:ascii="Segoe UI Symbol" w:hAnsi="Segoe UI Symbol" w:cs="Segoe UI Symbol"/>
        </w:rPr>
        <w:t>❑</w:t>
      </w:r>
      <w:r>
        <w:t xml:space="preserve"> </w:t>
      </w:r>
    </w:p>
    <w:p w:rsidR="006F55DC" w:rsidRDefault="006F55DC" w:rsidP="006F55DC">
      <w:pPr>
        <w:rPr>
          <w:rFonts w:ascii="Segoe UI Symbol" w:hAnsi="Segoe UI Symbol" w:cs="Segoe UI Symbol"/>
        </w:rPr>
      </w:pPr>
      <w:r>
        <w:t xml:space="preserve">3. </w:t>
      </w:r>
      <w:r w:rsidR="00E61B99">
        <w:t xml:space="preserve">Pour </w:t>
      </w:r>
      <w:r w:rsidR="00584A9D">
        <w:t>soumissionner aux</w:t>
      </w:r>
      <w:r w:rsidR="00E61B99">
        <w:t xml:space="preserve"> BT par </w:t>
      </w:r>
      <w:proofErr w:type="gramStart"/>
      <w:r w:rsidR="00E61B99">
        <w:t>adjudication ,</w:t>
      </w:r>
      <w:proofErr w:type="gramEnd"/>
      <w:r w:rsidR="00E61B99">
        <w:t xml:space="preserve"> le client doit </w:t>
      </w:r>
      <w:r w:rsidR="002F6DA9">
        <w:t xml:space="preserve"> adhérer au contrat cadre établi par la salle de marché</w:t>
      </w:r>
      <w:r>
        <w:t xml:space="preserve">                </w:t>
      </w:r>
      <w:r w:rsidR="002F6DA9">
        <w:t xml:space="preserve">    </w:t>
      </w:r>
      <w:r>
        <w:t xml:space="preserve">                          </w:t>
      </w:r>
      <w:r>
        <w:rPr>
          <w:rFonts w:ascii="Segoe UI Symbol" w:hAnsi="Segoe UI Symbol" w:cs="Segoe UI Symbol"/>
        </w:rPr>
        <w:t xml:space="preserve">❑               </w:t>
      </w:r>
      <w:r>
        <w:t xml:space="preserve"> </w:t>
      </w:r>
      <w:r>
        <w:rPr>
          <w:rFonts w:ascii="Segoe UI Symbol" w:hAnsi="Segoe UI Symbol" w:cs="Segoe UI Symbol"/>
        </w:rPr>
        <w:t>❑</w:t>
      </w:r>
    </w:p>
    <w:p w:rsidR="006F55DC" w:rsidRDefault="006F55DC" w:rsidP="006F55DC">
      <w:r>
        <w:t xml:space="preserve"> 4. </w:t>
      </w:r>
      <w:r w:rsidR="002F6DA9">
        <w:t xml:space="preserve">Lors de la soumission le client doit s’acquitter d’une commission de souscription                                                                                           </w:t>
      </w:r>
      <w:r>
        <w:t xml:space="preserve">              </w:t>
      </w:r>
      <w:r>
        <w:rPr>
          <w:rFonts w:ascii="Segoe UI Symbol" w:hAnsi="Segoe UI Symbol" w:cs="Segoe UI Symbol"/>
        </w:rPr>
        <w:t>❑</w:t>
      </w:r>
      <w:r>
        <w:t xml:space="preserve">                   </w:t>
      </w:r>
      <w:r>
        <w:rPr>
          <w:rFonts w:ascii="Segoe UI Symbol" w:hAnsi="Segoe UI Symbol" w:cs="Segoe UI Symbol"/>
        </w:rPr>
        <w:t>❑</w:t>
      </w:r>
      <w:r>
        <w:t xml:space="preserve"> </w:t>
      </w:r>
    </w:p>
    <w:p w:rsidR="006F55DC" w:rsidRDefault="006F55DC" w:rsidP="006F55DC">
      <w:pPr>
        <w:rPr>
          <w:rFonts w:ascii="Segoe UI Symbol" w:hAnsi="Segoe UI Symbol" w:cs="Segoe UI Symbol"/>
        </w:rPr>
      </w:pPr>
      <w:r>
        <w:t xml:space="preserve">5. </w:t>
      </w:r>
      <w:r w:rsidR="002D2A1E">
        <w:t>Le</w:t>
      </w:r>
      <w:r w:rsidR="002F6DA9">
        <w:t xml:space="preserve"> taux des certificats de dépôt est toujours fixe                                                                                                               </w:t>
      </w:r>
      <w:r>
        <w:t xml:space="preserve">                                                  </w:t>
      </w:r>
      <w:r w:rsidR="00AD6F94">
        <w:t xml:space="preserve"> </w:t>
      </w:r>
      <w:r>
        <w:t xml:space="preserve">  </w:t>
      </w:r>
      <w:r>
        <w:rPr>
          <w:rFonts w:ascii="Segoe UI Symbol" w:hAnsi="Segoe UI Symbol" w:cs="Segoe UI Symbol"/>
        </w:rPr>
        <w:t>❑</w:t>
      </w:r>
      <w:r>
        <w:t xml:space="preserve">                   </w:t>
      </w:r>
      <w:r>
        <w:rPr>
          <w:rFonts w:ascii="Segoe UI Symbol" w:hAnsi="Segoe UI Symbol" w:cs="Segoe UI Symbol"/>
        </w:rPr>
        <w:t>❑</w:t>
      </w:r>
    </w:p>
    <w:p w:rsidR="006F55DC" w:rsidRDefault="006F55DC" w:rsidP="006F55DC">
      <w:r>
        <w:t xml:space="preserve"> 6. L</w:t>
      </w:r>
      <w:r w:rsidR="002D2A1E">
        <w:t>e</w:t>
      </w:r>
      <w:r w:rsidR="002F6DA9">
        <w:t xml:space="preserve">s obligations privées comportent nécessairement une prime de risque par rapport aux BT                                                  </w:t>
      </w:r>
      <w:r w:rsidR="002D2A1E">
        <w:t xml:space="preserve">            </w:t>
      </w:r>
      <w:r w:rsidR="00AD6F94">
        <w:t xml:space="preserve">                   </w:t>
      </w:r>
      <w:r>
        <w:t xml:space="preserve">    </w:t>
      </w:r>
      <w:r>
        <w:rPr>
          <w:rFonts w:ascii="Segoe UI Symbol" w:hAnsi="Segoe UI Symbol" w:cs="Segoe UI Symbol"/>
        </w:rPr>
        <w:t>❑</w:t>
      </w:r>
      <w:r>
        <w:t xml:space="preserve">                   </w:t>
      </w:r>
      <w:r>
        <w:rPr>
          <w:rFonts w:ascii="Segoe UI Symbol" w:hAnsi="Segoe UI Symbol" w:cs="Segoe UI Symbol"/>
        </w:rPr>
        <w:t>❑</w:t>
      </w:r>
      <w:r>
        <w:t xml:space="preserve"> </w:t>
      </w:r>
    </w:p>
    <w:p w:rsidR="006F55DC" w:rsidRDefault="006F55DC" w:rsidP="006F55DC">
      <w:r>
        <w:t xml:space="preserve">7. </w:t>
      </w:r>
      <w:proofErr w:type="gramStart"/>
      <w:r>
        <w:t>L</w:t>
      </w:r>
      <w:r w:rsidR="00584A9D">
        <w:t>a  pension</w:t>
      </w:r>
      <w:proofErr w:type="gramEnd"/>
      <w:r w:rsidR="00584A9D">
        <w:t xml:space="preserve"> livrée  est un placement de cash </w:t>
      </w:r>
      <w:bookmarkStart w:id="0" w:name="_GoBack"/>
      <w:bookmarkEnd w:id="0"/>
      <w:r w:rsidR="00584A9D">
        <w:t xml:space="preserve">auprès d’une banque </w:t>
      </w:r>
      <w:r w:rsidR="00584A9D">
        <w:t>sécurisé</w:t>
      </w:r>
      <w:r w:rsidR="00584A9D">
        <w:t xml:space="preserve"> par l’achat provisoire de titres                                              </w:t>
      </w:r>
      <w:r>
        <w:t xml:space="preserve"> </w:t>
      </w:r>
      <w:r w:rsidR="002F6DA9">
        <w:t xml:space="preserve">          </w:t>
      </w:r>
      <w:r>
        <w:t xml:space="preserve"> </w:t>
      </w:r>
      <w:r w:rsidR="002D2A1E">
        <w:t xml:space="preserve"> </w:t>
      </w:r>
      <w:r>
        <w:t xml:space="preserve">  </w:t>
      </w:r>
      <w:r>
        <w:rPr>
          <w:rFonts w:ascii="Segoe UI Symbol" w:hAnsi="Segoe UI Symbol" w:cs="Segoe UI Symbol"/>
        </w:rPr>
        <w:t xml:space="preserve">❑               </w:t>
      </w:r>
      <w:r>
        <w:t xml:space="preserve"> </w:t>
      </w:r>
      <w:r>
        <w:rPr>
          <w:rFonts w:ascii="Segoe UI Symbol" w:hAnsi="Segoe UI Symbol" w:cs="Segoe UI Symbol"/>
        </w:rPr>
        <w:t>❑</w:t>
      </w:r>
      <w:r>
        <w:t xml:space="preserve"> </w:t>
      </w:r>
    </w:p>
    <w:p w:rsidR="006F55DC" w:rsidRDefault="006F55DC" w:rsidP="006F55DC">
      <w:r>
        <w:t>8. L</w:t>
      </w:r>
      <w:r w:rsidR="002F6DA9">
        <w:t xml:space="preserve">e dépôt </w:t>
      </w:r>
      <w:proofErr w:type="gramStart"/>
      <w:r w:rsidR="002F6DA9">
        <w:t>structuré  est</w:t>
      </w:r>
      <w:proofErr w:type="gramEnd"/>
      <w:r w:rsidR="002F6DA9">
        <w:t xml:space="preserve"> un  placement indexé sur un </w:t>
      </w:r>
      <w:r w:rsidR="00584A9D">
        <w:t>actif</w:t>
      </w:r>
      <w:r w:rsidR="002F6DA9">
        <w:t xml:space="preserve"> et </w:t>
      </w:r>
      <w:r w:rsidR="00584A9D">
        <w:t>comportant</w:t>
      </w:r>
      <w:r w:rsidR="002F6DA9">
        <w:t xml:space="preserve"> la garantie du capital à l’échéance              </w:t>
      </w:r>
      <w:r w:rsidR="00584A9D">
        <w:t xml:space="preserve">         </w:t>
      </w:r>
      <w:r w:rsidR="002F6DA9">
        <w:t xml:space="preserve">                </w:t>
      </w:r>
      <w:r>
        <w:t xml:space="preserve">                    </w:t>
      </w:r>
      <w:r>
        <w:rPr>
          <w:rFonts w:ascii="Segoe UI Symbol" w:hAnsi="Segoe UI Symbol" w:cs="Segoe UI Symbol"/>
        </w:rPr>
        <w:t xml:space="preserve">❑               </w:t>
      </w:r>
      <w:r>
        <w:t xml:space="preserve"> </w:t>
      </w:r>
      <w:r>
        <w:rPr>
          <w:rFonts w:ascii="Segoe UI Symbol" w:hAnsi="Segoe UI Symbol" w:cs="Segoe UI Symbol"/>
        </w:rPr>
        <w:t>❑</w:t>
      </w:r>
      <w:r>
        <w:t xml:space="preserve"> </w:t>
      </w:r>
    </w:p>
    <w:p w:rsidR="006F55DC" w:rsidRDefault="006F55DC" w:rsidP="006F55DC">
      <w:pPr>
        <w:rPr>
          <w:rFonts w:ascii="Segoe UI Symbol" w:hAnsi="Segoe UI Symbol" w:cs="Segoe UI Symbol"/>
        </w:rPr>
      </w:pPr>
      <w:r>
        <w:t xml:space="preserve">9. </w:t>
      </w:r>
      <w:r w:rsidR="00584A9D">
        <w:t xml:space="preserve">L’OPCVM liquidité est une forme de placement au jour le jour et dont la S&lt; 0,5                              </w:t>
      </w:r>
      <w:r w:rsidR="009622FC">
        <w:t xml:space="preserve">       </w:t>
      </w:r>
      <w:r>
        <w:t xml:space="preserve">                                                                       </w:t>
      </w:r>
      <w:r>
        <w:rPr>
          <w:rFonts w:ascii="Segoe UI Symbol" w:hAnsi="Segoe UI Symbol" w:cs="Segoe UI Symbol"/>
        </w:rPr>
        <w:t>❑</w:t>
      </w:r>
      <w:r>
        <w:t xml:space="preserve">                    </w:t>
      </w:r>
      <w:r>
        <w:rPr>
          <w:rFonts w:ascii="Segoe UI Symbol" w:hAnsi="Segoe UI Symbol" w:cs="Segoe UI Symbol"/>
        </w:rPr>
        <w:t>❑</w:t>
      </w:r>
    </w:p>
    <w:p w:rsidR="006F55DC" w:rsidRDefault="006F55DC" w:rsidP="006F55DC">
      <w:pPr>
        <w:rPr>
          <w:rFonts w:ascii="Segoe UI Symbol" w:hAnsi="Segoe UI Symbol" w:cs="Segoe UI Symbol"/>
        </w:rPr>
      </w:pPr>
      <w:r>
        <w:t xml:space="preserve"> 10.</w:t>
      </w:r>
      <w:r w:rsidR="00584A9D">
        <w:t xml:space="preserve"> Le placement en Bon de </w:t>
      </w:r>
      <w:proofErr w:type="spellStart"/>
      <w:r w:rsidR="00584A9D">
        <w:t>tresor</w:t>
      </w:r>
      <w:proofErr w:type="spellEnd"/>
      <w:r w:rsidR="00584A9D">
        <w:t xml:space="preserve"> est un placement sans aucun risque de taux</w:t>
      </w:r>
      <w:r>
        <w:t xml:space="preserve">                                                             </w:t>
      </w:r>
      <w:r w:rsidR="008F5A18">
        <w:t xml:space="preserve">                                  </w:t>
      </w:r>
      <w:r>
        <w:t xml:space="preserve">                 </w:t>
      </w:r>
      <w:r>
        <w:rPr>
          <w:rFonts w:ascii="Segoe UI Symbol" w:hAnsi="Segoe UI Symbol" w:cs="Segoe UI Symbol"/>
        </w:rPr>
        <w:t>❑</w:t>
      </w:r>
      <w:r>
        <w:t xml:space="preserve">                   </w:t>
      </w:r>
      <w:r>
        <w:rPr>
          <w:rFonts w:ascii="Segoe UI Symbol" w:hAnsi="Segoe UI Symbol" w:cs="Segoe UI Symbol"/>
        </w:rPr>
        <w:t>❑</w:t>
      </w:r>
    </w:p>
    <w:sectPr w:rsidR="006F55DC" w:rsidSect="006F55D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5DC"/>
    <w:rsid w:val="002C6552"/>
    <w:rsid w:val="002D2A1E"/>
    <w:rsid w:val="002F6DA9"/>
    <w:rsid w:val="00402BAE"/>
    <w:rsid w:val="0047799D"/>
    <w:rsid w:val="00584A9D"/>
    <w:rsid w:val="006F55DC"/>
    <w:rsid w:val="008F5A18"/>
    <w:rsid w:val="009622FC"/>
    <w:rsid w:val="00AD6F94"/>
    <w:rsid w:val="00E61B99"/>
    <w:rsid w:val="00F6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F5E67-6F16-4E27-A811-47738AAF9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5D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2</cp:revision>
  <dcterms:created xsi:type="dcterms:W3CDTF">2020-04-09T14:39:00Z</dcterms:created>
  <dcterms:modified xsi:type="dcterms:W3CDTF">2020-04-09T14:39:00Z</dcterms:modified>
</cp:coreProperties>
</file>